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58F" w14:textId="6C02F807" w:rsidR="006F6C92" w:rsidRPr="00F42391" w:rsidRDefault="00585C5C" w:rsidP="001A19C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pl-PL"/>
        </w:rPr>
        <w:drawing>
          <wp:inline distT="0" distB="0" distL="0" distR="0" wp14:anchorId="70AF5C88" wp14:editId="29B92192">
            <wp:extent cx="758046" cy="758046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04">
        <w:rPr>
          <w:rFonts w:ascii="Arial" w:hAnsi="Arial" w:cs="Arial"/>
        </w:rPr>
        <w:br w:type="textWrapping" w:clear="all"/>
      </w:r>
      <w:bookmarkStart w:id="0" w:name="_Hlk118704934"/>
    </w:p>
    <w:p w14:paraId="4BA337A1" w14:textId="1AD5F179" w:rsidR="006F6C92" w:rsidRPr="00F42391" w:rsidRDefault="006F6C92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F42391">
        <w:rPr>
          <w:rFonts w:ascii="Arial" w:hAnsi="Arial" w:cs="Arial"/>
          <w:b/>
          <w:bCs/>
          <w:sz w:val="20"/>
          <w:szCs w:val="20"/>
        </w:rPr>
        <w:t xml:space="preserve">Informacja prasowa: </w:t>
      </w:r>
      <w:r w:rsidR="003D7563">
        <w:rPr>
          <w:rFonts w:ascii="Arial" w:hAnsi="Arial" w:cs="Arial"/>
          <w:b/>
          <w:bCs/>
          <w:sz w:val="20"/>
          <w:szCs w:val="20"/>
        </w:rPr>
        <w:t>0</w:t>
      </w:r>
      <w:r w:rsidR="00F85C8D">
        <w:rPr>
          <w:rFonts w:ascii="Arial" w:hAnsi="Arial" w:cs="Arial"/>
          <w:b/>
          <w:bCs/>
          <w:sz w:val="20"/>
          <w:szCs w:val="20"/>
        </w:rPr>
        <w:t>7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1A19CA">
        <w:rPr>
          <w:rFonts w:ascii="Arial" w:hAnsi="Arial" w:cs="Arial"/>
          <w:b/>
          <w:bCs/>
          <w:sz w:val="20"/>
          <w:szCs w:val="20"/>
        </w:rPr>
        <w:t>0</w:t>
      </w:r>
      <w:r w:rsidR="00C40BDF">
        <w:rPr>
          <w:rFonts w:ascii="Arial" w:hAnsi="Arial" w:cs="Arial"/>
          <w:b/>
          <w:bCs/>
          <w:sz w:val="20"/>
          <w:szCs w:val="20"/>
        </w:rPr>
        <w:t>3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543D94" w:rsidRPr="00F42391">
        <w:rPr>
          <w:rFonts w:ascii="Arial" w:hAnsi="Arial" w:cs="Arial"/>
          <w:b/>
          <w:bCs/>
          <w:sz w:val="20"/>
          <w:szCs w:val="20"/>
        </w:rPr>
        <w:t>202</w:t>
      </w:r>
      <w:r w:rsidR="002801A1" w:rsidRPr="00F42391">
        <w:rPr>
          <w:rFonts w:ascii="Arial" w:hAnsi="Arial" w:cs="Arial"/>
          <w:b/>
          <w:bCs/>
          <w:sz w:val="20"/>
          <w:szCs w:val="20"/>
        </w:rPr>
        <w:t>3</w:t>
      </w:r>
      <w:r w:rsidRPr="00F42391">
        <w:rPr>
          <w:rFonts w:ascii="Arial" w:hAnsi="Arial" w:cs="Arial"/>
          <w:b/>
          <w:bCs/>
          <w:sz w:val="20"/>
          <w:szCs w:val="20"/>
        </w:rPr>
        <w:t xml:space="preserve">, </w:t>
      </w:r>
      <w:r w:rsidR="00585C5C" w:rsidRPr="00F42391">
        <w:rPr>
          <w:rFonts w:ascii="Arial" w:hAnsi="Arial" w:cs="Arial"/>
          <w:b/>
          <w:bCs/>
          <w:sz w:val="20"/>
          <w:szCs w:val="20"/>
        </w:rPr>
        <w:t>Warszawa</w:t>
      </w:r>
    </w:p>
    <w:p w14:paraId="4F99FCAB" w14:textId="0A6D7DED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 xml:space="preserve">źródło: Biuro Prasowe Galerii </w:t>
      </w:r>
      <w:r w:rsidR="00AD459D" w:rsidRPr="00F42391">
        <w:rPr>
          <w:rFonts w:ascii="Arial" w:hAnsi="Arial" w:cs="Arial"/>
          <w:sz w:val="20"/>
          <w:szCs w:val="20"/>
        </w:rPr>
        <w:t>Północnej</w:t>
      </w:r>
    </w:p>
    <w:p w14:paraId="617F1C83" w14:textId="77777777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>Tomasz Pietrzak/Guarana PR</w:t>
      </w:r>
    </w:p>
    <w:p w14:paraId="6475B91C" w14:textId="7A76B296" w:rsidR="006F6C92" w:rsidRPr="00F42391" w:rsidRDefault="006F6C92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Fonts w:ascii="Arial" w:hAnsi="Arial" w:cs="Arial"/>
          <w:sz w:val="20"/>
          <w:szCs w:val="20"/>
        </w:rPr>
        <w:t xml:space="preserve">tel. 509 106 256 mail. </w:t>
      </w:r>
      <w:hyperlink r:id="rId9" w:history="1"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tomasz.pietrzak</w:t>
        </w:r>
        <w:r w:rsidR="00AD459D"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[at]</w:t>
        </w:r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guaranapr.pl</w:t>
        </w:r>
      </w:hyperlink>
    </w:p>
    <w:p w14:paraId="7377EEA6" w14:textId="4F03AD2E" w:rsidR="00C65604" w:rsidRPr="00F42391" w:rsidRDefault="00C65604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press room: gp.dlamediow.pl </w:t>
      </w:r>
    </w:p>
    <w:p w14:paraId="7301140D" w14:textId="1F98255B" w:rsidR="00A95804" w:rsidRPr="00F42391" w:rsidRDefault="00A95804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5B80FB3" w14:textId="52D410D1" w:rsidR="00F42391" w:rsidRDefault="00F42391" w:rsidP="00F42391">
      <w:pPr>
        <w:jc w:val="both"/>
        <w:rPr>
          <w:rFonts w:ascii="Arial" w:hAnsi="Arial" w:cs="Arial"/>
          <w:sz w:val="20"/>
          <w:szCs w:val="20"/>
        </w:rPr>
      </w:pPr>
    </w:p>
    <w:p w14:paraId="14CB7E8E" w14:textId="22AC85EC" w:rsidR="005A0E19" w:rsidRPr="005A0E19" w:rsidRDefault="005A0E19" w:rsidP="005A0E1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5A0E19">
        <w:rPr>
          <w:rFonts w:ascii="Arial" w:hAnsi="Arial" w:cs="Arial"/>
          <w:b/>
          <w:bCs/>
          <w:sz w:val="24"/>
          <w:szCs w:val="24"/>
        </w:rPr>
        <w:t>TEDi nowym najemcą Galerii Północnej</w:t>
      </w:r>
    </w:p>
    <w:p w14:paraId="5DC2B7F5" w14:textId="77777777" w:rsidR="005A0E19" w:rsidRDefault="005A0E19" w:rsidP="005A0E19">
      <w:pPr>
        <w:pStyle w:val="Bezodstpw"/>
        <w:rPr>
          <w:rFonts w:ascii="Arial" w:hAnsi="Arial" w:cs="Arial"/>
        </w:rPr>
      </w:pPr>
    </w:p>
    <w:p w14:paraId="12181433" w14:textId="77777777" w:rsidR="005A0E19" w:rsidRDefault="005A0E19" w:rsidP="005A0E19">
      <w:pPr>
        <w:pStyle w:val="Bezodstpw"/>
        <w:rPr>
          <w:rFonts w:ascii="Arial" w:hAnsi="Arial" w:cs="Arial"/>
        </w:rPr>
      </w:pPr>
    </w:p>
    <w:p w14:paraId="40CBB0C2" w14:textId="65B5F61A" w:rsidR="005A0E19" w:rsidRPr="004854A1" w:rsidRDefault="00FE229C" w:rsidP="005A0E19">
      <w:pPr>
        <w:pStyle w:val="Bezodstpw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5A0E19" w:rsidRPr="004854A1">
        <w:rPr>
          <w:rFonts w:ascii="Arial" w:hAnsi="Arial" w:cs="Arial"/>
          <w:b/>
          <w:bCs/>
        </w:rPr>
        <w:t xml:space="preserve"> Galerii Północnej zadebiutuje </w:t>
      </w:r>
      <w:r w:rsidR="00EE5881">
        <w:rPr>
          <w:rFonts w:ascii="Arial" w:hAnsi="Arial" w:cs="Arial"/>
          <w:b/>
          <w:bCs/>
        </w:rPr>
        <w:t xml:space="preserve">marka </w:t>
      </w:r>
      <w:r w:rsidR="005A0E19" w:rsidRPr="004854A1">
        <w:rPr>
          <w:rFonts w:ascii="Arial" w:hAnsi="Arial" w:cs="Arial"/>
          <w:b/>
          <w:bCs/>
        </w:rPr>
        <w:t>TEDi</w:t>
      </w:r>
      <w:r w:rsidR="00EE5881">
        <w:rPr>
          <w:rFonts w:ascii="Arial" w:hAnsi="Arial" w:cs="Arial"/>
          <w:b/>
          <w:bCs/>
        </w:rPr>
        <w:t xml:space="preserve">, która stworzy tu swój pierwszy sklep w północnej części Warszawy. </w:t>
      </w:r>
    </w:p>
    <w:p w14:paraId="6148E036" w14:textId="77777777" w:rsidR="005A0E19" w:rsidRPr="00661019" w:rsidRDefault="005A0E19" w:rsidP="005A0E19">
      <w:pPr>
        <w:pStyle w:val="Bezodstpw"/>
        <w:rPr>
          <w:rFonts w:ascii="Arial" w:hAnsi="Arial" w:cs="Arial"/>
        </w:rPr>
      </w:pPr>
    </w:p>
    <w:p w14:paraId="43CE5A5F" w14:textId="77777777" w:rsidR="005A0E19" w:rsidRPr="00661019" w:rsidRDefault="005A0E19" w:rsidP="005A0E19">
      <w:pPr>
        <w:pStyle w:val="Bezodstpw"/>
        <w:rPr>
          <w:rFonts w:ascii="Arial" w:hAnsi="Arial" w:cs="Arial"/>
        </w:rPr>
      </w:pPr>
    </w:p>
    <w:p w14:paraId="5E6DD7C9" w14:textId="7210F922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A0E19">
        <w:rPr>
          <w:rFonts w:ascii="Arial" w:hAnsi="Arial" w:cs="Arial"/>
          <w:sz w:val="20"/>
          <w:szCs w:val="20"/>
        </w:rPr>
        <w:t>Galeria Północna przyciąga nie tylko marki modowe. Obiekt stawia także na obecność w swojej ofercie sklepów</w:t>
      </w:r>
      <w:r w:rsidR="00B5036E">
        <w:rPr>
          <w:rFonts w:ascii="Arial" w:hAnsi="Arial" w:cs="Arial"/>
          <w:sz w:val="20"/>
          <w:szCs w:val="20"/>
        </w:rPr>
        <w:t xml:space="preserve"> z segmentu</w:t>
      </w:r>
      <w:r w:rsidRPr="005A0E19">
        <w:rPr>
          <w:rFonts w:ascii="Arial" w:hAnsi="Arial" w:cs="Arial"/>
          <w:sz w:val="20"/>
          <w:szCs w:val="20"/>
        </w:rPr>
        <w:t xml:space="preserve"> </w:t>
      </w:r>
      <w:r w:rsidRPr="005A0E19">
        <w:rPr>
          <w:rFonts w:ascii="Arial" w:hAnsi="Arial" w:cs="Arial"/>
          <w:i/>
          <w:iCs/>
          <w:sz w:val="20"/>
          <w:szCs w:val="20"/>
        </w:rPr>
        <w:t>value retailers</w:t>
      </w:r>
      <w:r w:rsidRPr="005A0E19">
        <w:rPr>
          <w:rFonts w:ascii="Arial" w:hAnsi="Arial" w:cs="Arial"/>
          <w:sz w:val="20"/>
          <w:szCs w:val="20"/>
        </w:rPr>
        <w:t>, czyli międzynarodowych dyskontów non-food. Najlepszym tego przykładem jest podpisana właśnie umowa najmu z niemiecką siecią TEDi, która</w:t>
      </w:r>
      <w:r w:rsidR="00FE229C">
        <w:rPr>
          <w:rFonts w:ascii="Arial" w:hAnsi="Arial" w:cs="Arial"/>
          <w:sz w:val="20"/>
          <w:szCs w:val="20"/>
        </w:rPr>
        <w:t xml:space="preserve"> już </w:t>
      </w:r>
      <w:r w:rsidR="00AE19F6">
        <w:rPr>
          <w:rFonts w:ascii="Arial" w:hAnsi="Arial" w:cs="Arial"/>
          <w:sz w:val="20"/>
          <w:szCs w:val="20"/>
        </w:rPr>
        <w:t>niebawem</w:t>
      </w:r>
      <w:r w:rsidRPr="005A0E19">
        <w:rPr>
          <w:rFonts w:ascii="Arial" w:hAnsi="Arial" w:cs="Arial"/>
          <w:sz w:val="20"/>
          <w:szCs w:val="20"/>
        </w:rPr>
        <w:t xml:space="preserve"> zaowocuje otwarciem sklepu</w:t>
      </w:r>
      <w:r w:rsidR="00FE229C">
        <w:rPr>
          <w:rFonts w:ascii="Arial" w:hAnsi="Arial" w:cs="Arial"/>
          <w:sz w:val="20"/>
          <w:szCs w:val="20"/>
        </w:rPr>
        <w:t>.</w:t>
      </w:r>
    </w:p>
    <w:p w14:paraId="36FC1BBA" w14:textId="77777777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C08305" w14:textId="3FF12F58" w:rsidR="005A0E19" w:rsidRPr="0059202A" w:rsidRDefault="00531A79" w:rsidP="005A0E1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31A79">
        <w:rPr>
          <w:rFonts w:ascii="Arial" w:hAnsi="Arial" w:cs="Arial"/>
          <w:sz w:val="20"/>
          <w:szCs w:val="20"/>
        </w:rPr>
        <w:t>–</w:t>
      </w:r>
      <w:r w:rsidRPr="005A0E19">
        <w:rPr>
          <w:rFonts w:ascii="Arial" w:hAnsi="Arial" w:cs="Arial"/>
          <w:sz w:val="20"/>
          <w:szCs w:val="20"/>
        </w:rPr>
        <w:t xml:space="preserve"> </w:t>
      </w:r>
      <w:r w:rsidR="005A0E19" w:rsidRPr="005A0E19">
        <w:rPr>
          <w:rFonts w:ascii="Arial" w:hAnsi="Arial" w:cs="Arial"/>
          <w:sz w:val="20"/>
          <w:szCs w:val="20"/>
        </w:rPr>
        <w:t xml:space="preserve">Segment ten, na który składają się sklepy oferujące przez cały rok produkty w niższych cenach, jest dziś jednym z </w:t>
      </w:r>
      <w:r w:rsidR="005A0E19" w:rsidRPr="0059202A">
        <w:rPr>
          <w:rFonts w:ascii="Arial" w:hAnsi="Arial" w:cs="Arial"/>
          <w:sz w:val="20"/>
          <w:szCs w:val="20"/>
        </w:rPr>
        <w:t xml:space="preserve">najdynamiczniej rozwijających się na polskim rynku retail. Co więcej, marki, które go obecnie tworzą, zaliczane są do grona najchętniej wybieranych przez Polaków – </w:t>
      </w:r>
      <w:r w:rsidR="005A0E19" w:rsidRPr="0059202A">
        <w:rPr>
          <w:rFonts w:ascii="Arial" w:hAnsi="Arial" w:cs="Arial"/>
          <w:b/>
          <w:bCs/>
          <w:sz w:val="20"/>
          <w:szCs w:val="20"/>
        </w:rPr>
        <w:t xml:space="preserve">mówi Jarosław Tutaj, Head of </w:t>
      </w:r>
      <w:r w:rsidR="000C6088" w:rsidRPr="0059202A">
        <w:rPr>
          <w:rFonts w:ascii="Arial" w:hAnsi="Arial" w:cs="Arial"/>
          <w:b/>
          <w:bCs/>
          <w:sz w:val="20"/>
          <w:szCs w:val="20"/>
        </w:rPr>
        <w:t xml:space="preserve">Retail </w:t>
      </w:r>
      <w:r w:rsidR="005A0E19" w:rsidRPr="0059202A">
        <w:rPr>
          <w:rFonts w:ascii="Arial" w:hAnsi="Arial" w:cs="Arial"/>
          <w:b/>
          <w:bCs/>
          <w:sz w:val="20"/>
          <w:szCs w:val="20"/>
        </w:rPr>
        <w:t>Leas</w:t>
      </w:r>
      <w:r w:rsidR="000C6088" w:rsidRPr="0059202A">
        <w:rPr>
          <w:rFonts w:ascii="Arial" w:hAnsi="Arial" w:cs="Arial"/>
          <w:b/>
          <w:bCs/>
          <w:sz w:val="20"/>
          <w:szCs w:val="20"/>
        </w:rPr>
        <w:t>ing in Poland,</w:t>
      </w:r>
      <w:r w:rsidR="005A0E19" w:rsidRPr="0059202A">
        <w:rPr>
          <w:rFonts w:ascii="Arial" w:hAnsi="Arial" w:cs="Arial"/>
          <w:b/>
          <w:bCs/>
          <w:sz w:val="20"/>
          <w:szCs w:val="20"/>
        </w:rPr>
        <w:t xml:space="preserve"> GTC SA. </w:t>
      </w:r>
    </w:p>
    <w:p w14:paraId="746EFF20" w14:textId="77777777" w:rsidR="005A0E19" w:rsidRPr="0059202A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3E6430" w14:textId="4183DB7B" w:rsidR="005A0E19" w:rsidRPr="005A0E19" w:rsidRDefault="00531A7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9202A">
        <w:rPr>
          <w:rFonts w:ascii="Arial" w:hAnsi="Arial" w:cs="Arial"/>
          <w:sz w:val="20"/>
          <w:szCs w:val="20"/>
        </w:rPr>
        <w:t xml:space="preserve">– </w:t>
      </w:r>
      <w:r w:rsidR="005A0E19" w:rsidRPr="0059202A">
        <w:rPr>
          <w:rFonts w:ascii="Arial" w:hAnsi="Arial" w:cs="Arial"/>
          <w:sz w:val="20"/>
          <w:szCs w:val="20"/>
        </w:rPr>
        <w:t>To trend, wobec którego nie można być obojętnym, myśląc o rozwoju nowoczesnej galerii. Tym bardziej, że nasi klienci również oczekują oferty</w:t>
      </w:r>
      <w:r w:rsidR="004B4A87" w:rsidRPr="0059202A">
        <w:rPr>
          <w:rFonts w:ascii="Arial" w:hAnsi="Arial" w:cs="Arial"/>
          <w:sz w:val="20"/>
          <w:szCs w:val="20"/>
        </w:rPr>
        <w:t xml:space="preserve"> tego rodzaju</w:t>
      </w:r>
      <w:r w:rsidR="005A0E19" w:rsidRPr="0059202A">
        <w:rPr>
          <w:rFonts w:ascii="Arial" w:hAnsi="Arial" w:cs="Arial"/>
          <w:sz w:val="20"/>
          <w:szCs w:val="20"/>
        </w:rPr>
        <w:t>.  Naturalnym więc krokiem jest podążanie za potrzebami lokalnego rynku, a co za tym idzie budowanie</w:t>
      </w:r>
      <w:r w:rsidR="005A0E19" w:rsidRPr="005A0E19">
        <w:rPr>
          <w:rFonts w:ascii="Arial" w:hAnsi="Arial" w:cs="Arial"/>
          <w:sz w:val="20"/>
          <w:szCs w:val="20"/>
        </w:rPr>
        <w:t xml:space="preserve"> kompletnego i atrakcyjnego konsumencko tenant-mixu</w:t>
      </w:r>
      <w:r w:rsidR="00B5036E">
        <w:rPr>
          <w:rFonts w:ascii="Arial" w:hAnsi="Arial" w:cs="Arial"/>
          <w:sz w:val="20"/>
          <w:szCs w:val="20"/>
        </w:rPr>
        <w:t>,</w:t>
      </w:r>
      <w:r w:rsidR="005A0E19" w:rsidRPr="005A0E19">
        <w:rPr>
          <w:rFonts w:ascii="Arial" w:hAnsi="Arial" w:cs="Arial"/>
          <w:sz w:val="20"/>
          <w:szCs w:val="20"/>
        </w:rPr>
        <w:t xml:space="preserve"> także </w:t>
      </w:r>
      <w:r w:rsidR="00B5036E">
        <w:rPr>
          <w:rFonts w:ascii="Arial" w:hAnsi="Arial" w:cs="Arial"/>
          <w:sz w:val="20"/>
          <w:szCs w:val="20"/>
        </w:rPr>
        <w:t>obejmującego ten obszar</w:t>
      </w:r>
      <w:r w:rsidR="005A0E19" w:rsidRPr="005A0E19">
        <w:rPr>
          <w:rFonts w:ascii="Arial" w:hAnsi="Arial" w:cs="Arial"/>
          <w:sz w:val="20"/>
          <w:szCs w:val="20"/>
        </w:rPr>
        <w:t xml:space="preserve"> – dodaje.</w:t>
      </w:r>
    </w:p>
    <w:p w14:paraId="31966AAB" w14:textId="77777777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15BEABA" w14:textId="77777777" w:rsidR="0044253E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A0E19">
        <w:rPr>
          <w:rFonts w:ascii="Arial" w:hAnsi="Arial" w:cs="Arial"/>
          <w:sz w:val="20"/>
          <w:szCs w:val="20"/>
        </w:rPr>
        <w:t xml:space="preserve">Umowa z TEDi jest </w:t>
      </w:r>
      <w:r w:rsidR="00B5036E">
        <w:rPr>
          <w:rFonts w:ascii="Arial" w:hAnsi="Arial" w:cs="Arial"/>
          <w:sz w:val="20"/>
          <w:szCs w:val="20"/>
        </w:rPr>
        <w:t>najlepszym przykładem tego rozwoju</w:t>
      </w:r>
      <w:r w:rsidRPr="005A0E19">
        <w:rPr>
          <w:rFonts w:ascii="Arial" w:hAnsi="Arial" w:cs="Arial"/>
          <w:sz w:val="20"/>
          <w:szCs w:val="20"/>
        </w:rPr>
        <w:t xml:space="preserve">. Jak informuje leasing, nowy najemca, zajmie w Północnej lokal mający powierzchnię </w:t>
      </w:r>
      <w:r w:rsidR="00FE229C">
        <w:rPr>
          <w:rFonts w:ascii="Arial" w:hAnsi="Arial" w:cs="Arial"/>
          <w:sz w:val="20"/>
          <w:szCs w:val="20"/>
        </w:rPr>
        <w:t>750</w:t>
      </w:r>
      <w:r w:rsidR="00FE229C" w:rsidRPr="005A0E19">
        <w:rPr>
          <w:rFonts w:ascii="Arial" w:hAnsi="Arial" w:cs="Arial"/>
          <w:sz w:val="20"/>
          <w:szCs w:val="20"/>
        </w:rPr>
        <w:t xml:space="preserve"> </w:t>
      </w:r>
      <w:r w:rsidRPr="005A0E19">
        <w:rPr>
          <w:rFonts w:ascii="Arial" w:hAnsi="Arial" w:cs="Arial"/>
          <w:sz w:val="20"/>
          <w:szCs w:val="20"/>
        </w:rPr>
        <w:t xml:space="preserve">m kw. </w:t>
      </w:r>
    </w:p>
    <w:p w14:paraId="2159E13B" w14:textId="77777777" w:rsidR="0044253E" w:rsidRDefault="0044253E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286E4CE" w14:textId="50BE324D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A0E19">
        <w:rPr>
          <w:rFonts w:ascii="Arial" w:hAnsi="Arial" w:cs="Arial"/>
          <w:sz w:val="20"/>
          <w:szCs w:val="20"/>
        </w:rPr>
        <w:t xml:space="preserve">W jego ofercie będzie można znaleźć głównie </w:t>
      </w:r>
      <w:r w:rsidR="0044253E" w:rsidRPr="005A0E19">
        <w:rPr>
          <w:rFonts w:ascii="Arial" w:hAnsi="Arial" w:cs="Arial"/>
          <w:sz w:val="20"/>
          <w:szCs w:val="20"/>
        </w:rPr>
        <w:t>artykuły</w:t>
      </w:r>
      <w:r w:rsidR="0044253E">
        <w:rPr>
          <w:rFonts w:ascii="Arial" w:hAnsi="Arial" w:cs="Arial"/>
          <w:sz w:val="20"/>
          <w:szCs w:val="20"/>
        </w:rPr>
        <w:t xml:space="preserve"> </w:t>
      </w:r>
      <w:r w:rsidR="0044253E" w:rsidRPr="005A0E19">
        <w:rPr>
          <w:rFonts w:ascii="Arial" w:hAnsi="Arial" w:cs="Arial"/>
          <w:sz w:val="20"/>
          <w:szCs w:val="20"/>
        </w:rPr>
        <w:t>gospodarstwa</w:t>
      </w:r>
      <w:r w:rsidRPr="005A0E19">
        <w:rPr>
          <w:rFonts w:ascii="Arial" w:hAnsi="Arial" w:cs="Arial"/>
          <w:sz w:val="20"/>
          <w:szCs w:val="20"/>
        </w:rPr>
        <w:t xml:space="preserve"> domowego codziennego użytku, w tym m.in.</w:t>
      </w:r>
      <w:r w:rsidR="00D01906">
        <w:rPr>
          <w:rFonts w:ascii="Arial" w:hAnsi="Arial" w:cs="Arial"/>
          <w:sz w:val="20"/>
          <w:szCs w:val="20"/>
        </w:rPr>
        <w:t xml:space="preserve"> wyposażenia kuchni i garderoby, artykuły dekoracyjne i sezonowe </w:t>
      </w:r>
      <w:r w:rsidR="0044253E">
        <w:rPr>
          <w:rFonts w:ascii="Arial" w:hAnsi="Arial" w:cs="Arial"/>
          <w:sz w:val="20"/>
          <w:szCs w:val="20"/>
        </w:rPr>
        <w:t>chociażby</w:t>
      </w:r>
      <w:r w:rsidR="00D01906">
        <w:rPr>
          <w:rFonts w:ascii="Arial" w:hAnsi="Arial" w:cs="Arial"/>
          <w:sz w:val="20"/>
          <w:szCs w:val="20"/>
        </w:rPr>
        <w:t xml:space="preserve"> o takiej tematyce jak</w:t>
      </w:r>
      <w:r w:rsidR="0044253E">
        <w:rPr>
          <w:rFonts w:ascii="Arial" w:hAnsi="Arial" w:cs="Arial"/>
          <w:sz w:val="20"/>
          <w:szCs w:val="20"/>
        </w:rPr>
        <w:t>:</w:t>
      </w:r>
      <w:r w:rsidR="00D01906">
        <w:rPr>
          <w:rFonts w:ascii="Arial" w:hAnsi="Arial" w:cs="Arial"/>
          <w:sz w:val="20"/>
          <w:szCs w:val="20"/>
        </w:rPr>
        <w:t xml:space="preserve"> ogród, urlop</w:t>
      </w:r>
      <w:r w:rsidR="003D7563">
        <w:rPr>
          <w:rFonts w:ascii="Arial" w:hAnsi="Arial" w:cs="Arial"/>
          <w:sz w:val="20"/>
          <w:szCs w:val="20"/>
        </w:rPr>
        <w:t>,</w:t>
      </w:r>
      <w:r w:rsidR="00D01906">
        <w:rPr>
          <w:rFonts w:ascii="Arial" w:hAnsi="Arial" w:cs="Arial"/>
          <w:sz w:val="20"/>
          <w:szCs w:val="20"/>
        </w:rPr>
        <w:t xml:space="preserve"> Boże Narodzenie </w:t>
      </w:r>
      <w:r w:rsidR="0044253E">
        <w:rPr>
          <w:rFonts w:ascii="Arial" w:hAnsi="Arial" w:cs="Arial"/>
          <w:sz w:val="20"/>
          <w:szCs w:val="20"/>
        </w:rPr>
        <w:t>czy</w:t>
      </w:r>
      <w:r w:rsidR="00D01906">
        <w:rPr>
          <w:rFonts w:ascii="Arial" w:hAnsi="Arial" w:cs="Arial"/>
          <w:sz w:val="20"/>
          <w:szCs w:val="20"/>
        </w:rPr>
        <w:t xml:space="preserve"> Wielkanoc. </w:t>
      </w:r>
      <w:r w:rsidR="0044253E">
        <w:rPr>
          <w:rFonts w:ascii="Arial" w:hAnsi="Arial" w:cs="Arial"/>
          <w:sz w:val="20"/>
          <w:szCs w:val="20"/>
        </w:rPr>
        <w:t>Z kolei d</w:t>
      </w:r>
      <w:r w:rsidR="00D01906">
        <w:rPr>
          <w:rFonts w:ascii="Arial" w:hAnsi="Arial" w:cs="Arial"/>
          <w:sz w:val="20"/>
          <w:szCs w:val="20"/>
        </w:rPr>
        <w:t xml:space="preserve">la najmłodszych TEDI </w:t>
      </w:r>
      <w:r w:rsidR="0044253E">
        <w:rPr>
          <w:rFonts w:ascii="Arial" w:hAnsi="Arial" w:cs="Arial"/>
          <w:sz w:val="20"/>
          <w:szCs w:val="20"/>
        </w:rPr>
        <w:t>przygotuje</w:t>
      </w:r>
      <w:r w:rsidR="00D01906">
        <w:rPr>
          <w:rFonts w:ascii="Arial" w:hAnsi="Arial" w:cs="Arial"/>
          <w:sz w:val="20"/>
          <w:szCs w:val="20"/>
        </w:rPr>
        <w:t xml:space="preserve"> najszerszy asortyment</w:t>
      </w:r>
      <w:r w:rsidR="00B7161B">
        <w:rPr>
          <w:rFonts w:ascii="Arial" w:hAnsi="Arial" w:cs="Arial"/>
          <w:sz w:val="20"/>
          <w:szCs w:val="20"/>
        </w:rPr>
        <w:t xml:space="preserve"> artykułów</w:t>
      </w:r>
      <w:r w:rsidR="00D01906">
        <w:rPr>
          <w:rFonts w:ascii="Arial" w:hAnsi="Arial" w:cs="Arial"/>
          <w:sz w:val="20"/>
          <w:szCs w:val="20"/>
        </w:rPr>
        <w:t xml:space="preserve"> </w:t>
      </w:r>
      <w:r w:rsidR="00D01906" w:rsidRPr="0044253E">
        <w:rPr>
          <w:rFonts w:ascii="Arial" w:hAnsi="Arial" w:cs="Arial"/>
          <w:i/>
          <w:iCs/>
          <w:sz w:val="20"/>
          <w:szCs w:val="20"/>
        </w:rPr>
        <w:t>hand made</w:t>
      </w:r>
      <w:r w:rsidRPr="005A0E19">
        <w:rPr>
          <w:rFonts w:ascii="Arial" w:hAnsi="Arial" w:cs="Arial"/>
          <w:sz w:val="20"/>
          <w:szCs w:val="20"/>
        </w:rPr>
        <w:t>, DIY</w:t>
      </w:r>
      <w:r w:rsidR="00D01906">
        <w:rPr>
          <w:rFonts w:ascii="Arial" w:hAnsi="Arial" w:cs="Arial"/>
          <w:sz w:val="20"/>
          <w:szCs w:val="20"/>
        </w:rPr>
        <w:t xml:space="preserve">, </w:t>
      </w:r>
      <w:r w:rsidR="0044253E">
        <w:rPr>
          <w:rFonts w:ascii="Arial" w:hAnsi="Arial" w:cs="Arial"/>
          <w:sz w:val="20"/>
          <w:szCs w:val="20"/>
        </w:rPr>
        <w:t xml:space="preserve">artykułów </w:t>
      </w:r>
      <w:r w:rsidR="0044253E" w:rsidRPr="005A0E19">
        <w:rPr>
          <w:rFonts w:ascii="Arial" w:hAnsi="Arial" w:cs="Arial"/>
          <w:sz w:val="20"/>
          <w:szCs w:val="20"/>
        </w:rPr>
        <w:t>papierniczych</w:t>
      </w:r>
      <w:r w:rsidR="00D01906">
        <w:rPr>
          <w:rFonts w:ascii="Arial" w:hAnsi="Arial" w:cs="Arial"/>
          <w:sz w:val="20"/>
          <w:szCs w:val="20"/>
        </w:rPr>
        <w:t xml:space="preserve"> i szkolnych. Miłośnicy zwierząt, majsterkowania czy podróży również będą mieli w czym wybierać.</w:t>
      </w:r>
    </w:p>
    <w:p w14:paraId="3C04A600" w14:textId="77777777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9612EE3" w14:textId="05779E64" w:rsidR="005A0E19" w:rsidRPr="005A0E19" w:rsidRDefault="00531A7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31A79">
        <w:rPr>
          <w:rFonts w:ascii="Arial" w:hAnsi="Arial" w:cs="Arial"/>
          <w:sz w:val="20"/>
          <w:szCs w:val="20"/>
        </w:rPr>
        <w:t>–</w:t>
      </w:r>
      <w:r w:rsidRPr="005A0E19">
        <w:rPr>
          <w:rFonts w:ascii="Arial" w:hAnsi="Arial" w:cs="Arial"/>
          <w:sz w:val="20"/>
          <w:szCs w:val="20"/>
        </w:rPr>
        <w:t xml:space="preserve"> </w:t>
      </w:r>
      <w:r w:rsidR="005A0E19" w:rsidRPr="005A0E19">
        <w:rPr>
          <w:rFonts w:ascii="Arial" w:hAnsi="Arial" w:cs="Arial"/>
          <w:sz w:val="20"/>
          <w:szCs w:val="20"/>
        </w:rPr>
        <w:t xml:space="preserve">TEDi zaliczany jest do grona najbardziej rozpoznawalnych dyskontów non-food w kraju. To marka o </w:t>
      </w:r>
      <w:r w:rsidR="00B5036E">
        <w:rPr>
          <w:rFonts w:ascii="Arial" w:hAnsi="Arial" w:cs="Arial"/>
          <w:sz w:val="20"/>
          <w:szCs w:val="20"/>
        </w:rPr>
        <w:t>dużym</w:t>
      </w:r>
      <w:r w:rsidR="005A0E19" w:rsidRPr="005A0E19">
        <w:rPr>
          <w:rFonts w:ascii="Arial" w:hAnsi="Arial" w:cs="Arial"/>
          <w:sz w:val="20"/>
          <w:szCs w:val="20"/>
        </w:rPr>
        <w:t xml:space="preserve"> potencjale profooftallowym, mająca </w:t>
      </w:r>
      <w:r w:rsidR="00FD77BC">
        <w:rPr>
          <w:rFonts w:ascii="Arial" w:hAnsi="Arial" w:cs="Arial"/>
          <w:sz w:val="20"/>
          <w:szCs w:val="20"/>
        </w:rPr>
        <w:t>coraz szersze</w:t>
      </w:r>
      <w:r w:rsidR="005A0E19" w:rsidRPr="005A0E19">
        <w:rPr>
          <w:rFonts w:ascii="Arial" w:hAnsi="Arial" w:cs="Arial"/>
          <w:sz w:val="20"/>
          <w:szCs w:val="20"/>
        </w:rPr>
        <w:t xml:space="preserve"> grono klientów i co szczególnie ważne dla Północnej, chętnie wybierana przez rodziny z dziećmi. Jej pojawienie się wzbogaca więc nasz zróżnicowany tenant-mix, tworzy także nową, atrakcyjną destynację zakupową, która dopasowana jest do rodzinnego profilu obiektu i potrzeb klienta </w:t>
      </w:r>
      <w:r w:rsidR="00FD77BC">
        <w:rPr>
          <w:rFonts w:ascii="Arial" w:hAnsi="Arial" w:cs="Arial"/>
          <w:sz w:val="20"/>
          <w:szCs w:val="20"/>
        </w:rPr>
        <w:t>–</w:t>
      </w:r>
      <w:r w:rsidR="005A0E19" w:rsidRPr="005A0E19">
        <w:rPr>
          <w:rFonts w:ascii="Arial" w:hAnsi="Arial" w:cs="Arial"/>
          <w:sz w:val="20"/>
          <w:szCs w:val="20"/>
        </w:rPr>
        <w:t xml:space="preserve"> dodaje Jarosław Tutaj.</w:t>
      </w:r>
    </w:p>
    <w:p w14:paraId="4050689F" w14:textId="77777777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7CA7167" w14:textId="491A69FF" w:rsid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A0E19">
        <w:rPr>
          <w:rFonts w:ascii="Arial" w:hAnsi="Arial" w:cs="Arial"/>
          <w:sz w:val="20"/>
          <w:szCs w:val="20"/>
        </w:rPr>
        <w:t>Samo pojawienie się TEDi w ofercie Galerii Północnej nie jest przypadkiem.  – W dużych miastach sieć skupia się dziś na otwieraniu sklepów w nowoczesnych i atrakcyjnie zlokalizowanych obiektach handlowych, które są w stanie</w:t>
      </w:r>
      <w:r w:rsidR="00FD77BC">
        <w:rPr>
          <w:rFonts w:ascii="Arial" w:hAnsi="Arial" w:cs="Arial"/>
          <w:sz w:val="20"/>
          <w:szCs w:val="20"/>
        </w:rPr>
        <w:t xml:space="preserve">, </w:t>
      </w:r>
      <w:r w:rsidRPr="005A0E19">
        <w:rPr>
          <w:rFonts w:ascii="Arial" w:hAnsi="Arial" w:cs="Arial"/>
          <w:sz w:val="20"/>
          <w:szCs w:val="20"/>
        </w:rPr>
        <w:t>z racji swoje lokalnej</w:t>
      </w:r>
      <w:r w:rsidR="00531A79">
        <w:rPr>
          <w:rFonts w:ascii="Arial" w:hAnsi="Arial" w:cs="Arial"/>
          <w:sz w:val="20"/>
          <w:szCs w:val="20"/>
        </w:rPr>
        <w:t xml:space="preserve"> </w:t>
      </w:r>
      <w:r w:rsidR="00531A79" w:rsidRPr="005A0E19">
        <w:rPr>
          <w:rFonts w:ascii="Arial" w:hAnsi="Arial" w:cs="Arial"/>
          <w:sz w:val="20"/>
          <w:szCs w:val="20"/>
        </w:rPr>
        <w:t>pozycji</w:t>
      </w:r>
      <w:r w:rsidRPr="005A0E19">
        <w:rPr>
          <w:rFonts w:ascii="Arial" w:hAnsi="Arial" w:cs="Arial"/>
          <w:sz w:val="20"/>
          <w:szCs w:val="20"/>
        </w:rPr>
        <w:t xml:space="preserve"> i </w:t>
      </w:r>
      <w:r w:rsidR="00B5036E">
        <w:rPr>
          <w:rFonts w:ascii="Arial" w:hAnsi="Arial" w:cs="Arial"/>
          <w:sz w:val="20"/>
          <w:szCs w:val="20"/>
        </w:rPr>
        <w:t>szerokiego rynku</w:t>
      </w:r>
      <w:r w:rsidR="00FD77BC">
        <w:rPr>
          <w:rFonts w:ascii="Arial" w:hAnsi="Arial" w:cs="Arial"/>
          <w:sz w:val="20"/>
          <w:szCs w:val="20"/>
        </w:rPr>
        <w:t xml:space="preserve">, </w:t>
      </w:r>
      <w:r w:rsidR="00EE5881" w:rsidRPr="005A0E19">
        <w:rPr>
          <w:rFonts w:ascii="Arial" w:hAnsi="Arial" w:cs="Arial"/>
          <w:sz w:val="20"/>
          <w:szCs w:val="20"/>
        </w:rPr>
        <w:t>zapewnić</w:t>
      </w:r>
      <w:r w:rsidRPr="005A0E19">
        <w:rPr>
          <w:rFonts w:ascii="Arial" w:hAnsi="Arial" w:cs="Arial"/>
          <w:sz w:val="20"/>
          <w:szCs w:val="20"/>
        </w:rPr>
        <w:t xml:space="preserve"> udany launch i stały napływ klientów. Galeria Północna pod tym względem ma wiele do zaoferowania </w:t>
      </w:r>
      <w:r w:rsidR="00B5036E">
        <w:rPr>
          <w:rFonts w:ascii="Arial" w:hAnsi="Arial" w:cs="Arial"/>
          <w:sz w:val="20"/>
          <w:szCs w:val="20"/>
        </w:rPr>
        <w:t>najemcy tego formatu</w:t>
      </w:r>
      <w:r w:rsidRPr="005A0E19">
        <w:rPr>
          <w:rFonts w:ascii="Arial" w:hAnsi="Arial" w:cs="Arial"/>
          <w:sz w:val="20"/>
          <w:szCs w:val="20"/>
        </w:rPr>
        <w:t xml:space="preserve"> – mówi Jarosław Tutaj.</w:t>
      </w:r>
    </w:p>
    <w:p w14:paraId="22E470D9" w14:textId="30C9F45F" w:rsidR="00B5036E" w:rsidRDefault="00B5036E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BBFECFB" w14:textId="3B342F4D" w:rsidR="00B5036E" w:rsidRDefault="00EE5881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A0E19">
        <w:rPr>
          <w:rFonts w:ascii="Arial" w:hAnsi="Arial" w:cs="Arial"/>
          <w:sz w:val="20"/>
          <w:szCs w:val="20"/>
        </w:rPr>
        <w:t xml:space="preserve">–  </w:t>
      </w:r>
      <w:r w:rsidR="00B5036E">
        <w:rPr>
          <w:rFonts w:ascii="Arial" w:hAnsi="Arial" w:cs="Arial"/>
          <w:sz w:val="20"/>
          <w:szCs w:val="20"/>
        </w:rPr>
        <w:t xml:space="preserve">Zasięg obiektu obejmuje dziś niemal 1 mln mieszkańców stolicy. Do tego galeria ulokowana jest w jednej </w:t>
      </w:r>
      <w:r w:rsidR="005A0E19" w:rsidRPr="005A0E19">
        <w:rPr>
          <w:rFonts w:ascii="Arial" w:hAnsi="Arial" w:cs="Arial"/>
          <w:sz w:val="20"/>
          <w:szCs w:val="20"/>
        </w:rPr>
        <w:t xml:space="preserve">z najdynamiczniej </w:t>
      </w:r>
      <w:r>
        <w:rPr>
          <w:rFonts w:ascii="Arial" w:hAnsi="Arial" w:cs="Arial"/>
          <w:sz w:val="20"/>
          <w:szCs w:val="20"/>
        </w:rPr>
        <w:t>rozwijających się dzielnic</w:t>
      </w:r>
      <w:r w:rsidR="005A0E19" w:rsidRPr="005A0E19">
        <w:rPr>
          <w:rFonts w:ascii="Arial" w:hAnsi="Arial" w:cs="Arial"/>
          <w:sz w:val="20"/>
          <w:szCs w:val="20"/>
        </w:rPr>
        <w:t xml:space="preserve"> Warszawy – Białołęce, która właśnie przekroczyła próg 150 tys. mieszkańców</w:t>
      </w:r>
      <w:r w:rsidR="00531A79">
        <w:rPr>
          <w:rFonts w:ascii="Arial" w:hAnsi="Arial" w:cs="Arial"/>
          <w:sz w:val="20"/>
          <w:szCs w:val="20"/>
        </w:rPr>
        <w:t>.</w:t>
      </w:r>
      <w:r w:rsidR="005A0E19" w:rsidRPr="005A0E1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Ponadto</w:t>
      </w:r>
      <w:r w:rsidR="005A0E19" w:rsidRPr="005A0E19">
        <w:rPr>
          <w:rFonts w:ascii="Arial" w:hAnsi="Arial" w:cs="Arial"/>
          <w:sz w:val="20"/>
          <w:szCs w:val="20"/>
        </w:rPr>
        <w:t xml:space="preserve">, jest to część miasta, w której powstaje najwięcej nowych </w:t>
      </w:r>
      <w:r w:rsidR="005A0E19" w:rsidRPr="005A0E19">
        <w:rPr>
          <w:rFonts w:ascii="Arial" w:hAnsi="Arial" w:cs="Arial"/>
          <w:sz w:val="20"/>
          <w:szCs w:val="20"/>
        </w:rPr>
        <w:lastRenderedPageBreak/>
        <w:t xml:space="preserve">mieszkań. Obecnie w realizacji </w:t>
      </w:r>
      <w:r w:rsidR="003D7563">
        <w:rPr>
          <w:rFonts w:ascii="Arial" w:hAnsi="Arial" w:cs="Arial"/>
          <w:sz w:val="20"/>
          <w:szCs w:val="20"/>
        </w:rPr>
        <w:t>jest ponad 40 inwestycji.</w:t>
      </w:r>
      <w:r w:rsidR="005A0E19" w:rsidRPr="005A0E19">
        <w:rPr>
          <w:rFonts w:ascii="Arial" w:hAnsi="Arial" w:cs="Arial"/>
          <w:sz w:val="20"/>
          <w:szCs w:val="20"/>
        </w:rPr>
        <w:t xml:space="preserve"> Atrakcyjny dla naszych partnerów jest też charakter dzielnicy, którą zamieszkują w dużej mierze rodziny z dziećmi, dla których obecność w sąsiedztwie sklepów takich jak TEDi jest bardzo ważna – dodaje. </w:t>
      </w:r>
    </w:p>
    <w:p w14:paraId="763E4C40" w14:textId="77777777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F002AC3" w14:textId="52BE8CF0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A0E19">
        <w:rPr>
          <w:rFonts w:ascii="Arial" w:hAnsi="Arial" w:cs="Arial"/>
          <w:sz w:val="20"/>
          <w:szCs w:val="20"/>
        </w:rPr>
        <w:t xml:space="preserve">TEDi będzie </w:t>
      </w:r>
      <w:r w:rsidR="00FD77BC">
        <w:rPr>
          <w:rFonts w:ascii="Arial" w:hAnsi="Arial" w:cs="Arial"/>
          <w:sz w:val="20"/>
          <w:szCs w:val="20"/>
        </w:rPr>
        <w:t>czwartym</w:t>
      </w:r>
      <w:r w:rsidRPr="005A0E19">
        <w:rPr>
          <w:rFonts w:ascii="Arial" w:hAnsi="Arial" w:cs="Arial"/>
          <w:sz w:val="20"/>
          <w:szCs w:val="20"/>
        </w:rPr>
        <w:t xml:space="preserve"> dyskontem non-food</w:t>
      </w:r>
      <w:r w:rsidR="00FD77BC">
        <w:rPr>
          <w:rFonts w:ascii="Arial" w:hAnsi="Arial" w:cs="Arial"/>
          <w:sz w:val="20"/>
          <w:szCs w:val="20"/>
        </w:rPr>
        <w:t xml:space="preserve"> </w:t>
      </w:r>
      <w:r w:rsidRPr="005A0E19">
        <w:rPr>
          <w:rFonts w:ascii="Arial" w:hAnsi="Arial" w:cs="Arial"/>
          <w:sz w:val="20"/>
          <w:szCs w:val="20"/>
        </w:rPr>
        <w:t xml:space="preserve">w Północnej. W ofercie warszawskiej galerii </w:t>
      </w:r>
      <w:r w:rsidR="00FD77BC">
        <w:rPr>
          <w:rFonts w:ascii="Arial" w:hAnsi="Arial" w:cs="Arial"/>
          <w:sz w:val="20"/>
          <w:szCs w:val="20"/>
        </w:rPr>
        <w:t xml:space="preserve">można </w:t>
      </w:r>
      <w:r w:rsidRPr="005A0E19">
        <w:rPr>
          <w:rFonts w:ascii="Arial" w:hAnsi="Arial" w:cs="Arial"/>
          <w:sz w:val="20"/>
          <w:szCs w:val="20"/>
        </w:rPr>
        <w:t xml:space="preserve">znaleźć już m.in. PEPCO oraz brytyjską sieć Dealz. Pod koniec zeszłego roku głośnym debiutem było natomiast otwarcie Gudi Home – nowa </w:t>
      </w:r>
      <w:r w:rsidR="00FD77BC">
        <w:rPr>
          <w:rFonts w:ascii="Arial" w:hAnsi="Arial" w:cs="Arial"/>
          <w:sz w:val="20"/>
          <w:szCs w:val="20"/>
        </w:rPr>
        <w:t>marka</w:t>
      </w:r>
      <w:r w:rsidRPr="005A0E19">
        <w:rPr>
          <w:rFonts w:ascii="Arial" w:hAnsi="Arial" w:cs="Arial"/>
          <w:sz w:val="20"/>
          <w:szCs w:val="20"/>
        </w:rPr>
        <w:t xml:space="preserve"> wybrała Północną na swój launch w Polsce. Ponadto, w galerii działają też sklepy topowych sieci </w:t>
      </w:r>
      <w:r w:rsidRPr="00FD77BC">
        <w:rPr>
          <w:rFonts w:ascii="Arial" w:hAnsi="Arial" w:cs="Arial"/>
          <w:i/>
          <w:iCs/>
          <w:sz w:val="20"/>
          <w:szCs w:val="20"/>
        </w:rPr>
        <w:t>off-price</w:t>
      </w:r>
      <w:r w:rsidRPr="005A0E19">
        <w:rPr>
          <w:rFonts w:ascii="Arial" w:hAnsi="Arial" w:cs="Arial"/>
          <w:sz w:val="20"/>
          <w:szCs w:val="20"/>
        </w:rPr>
        <w:t xml:space="preserve"> – HalfPrice oraz TK Maxx.</w:t>
      </w:r>
    </w:p>
    <w:p w14:paraId="547549E3" w14:textId="77777777" w:rsidR="005A0E19" w:rsidRPr="005A0E19" w:rsidRDefault="005A0E19" w:rsidP="005A0E1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39FE216" w14:textId="32A07B82" w:rsidR="006C0869" w:rsidRPr="006C0869" w:rsidRDefault="006C0869" w:rsidP="005A0E1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7B12DFF" w14:textId="083D0464" w:rsidR="006C0869" w:rsidRPr="00D01906" w:rsidRDefault="00FD77BC" w:rsidP="006C0869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Źródło: Galeria Północna/Guarana PR</w:t>
      </w:r>
    </w:p>
    <w:p w14:paraId="27DE1C17" w14:textId="7862DB34" w:rsidR="00FD77BC" w:rsidRPr="00D01906" w:rsidRDefault="00FD77BC" w:rsidP="006C0869">
      <w:pPr>
        <w:pStyle w:val="Bezodstpw"/>
        <w:jc w:val="both"/>
        <w:rPr>
          <w:rFonts w:ascii="Arial" w:hAnsi="Arial" w:cs="Arial"/>
          <w:sz w:val="18"/>
          <w:szCs w:val="18"/>
          <w:lang w:val="it-IT"/>
        </w:rPr>
      </w:pPr>
      <w:r w:rsidRPr="00D01906">
        <w:rPr>
          <w:rFonts w:ascii="Arial" w:hAnsi="Arial" w:cs="Arial"/>
          <w:sz w:val="18"/>
          <w:szCs w:val="18"/>
          <w:lang w:val="it-IT"/>
        </w:rPr>
        <w:t>Tagi: Galeria Północna, GTC SA</w:t>
      </w:r>
    </w:p>
    <w:p w14:paraId="268BB9AB" w14:textId="080A0BDC" w:rsidR="00A573B3" w:rsidRPr="00D01906" w:rsidRDefault="006C0869" w:rsidP="00A573B3">
      <w:pPr>
        <w:pStyle w:val="Bezodstpw"/>
        <w:jc w:val="both"/>
        <w:rPr>
          <w:rFonts w:ascii="Arial" w:hAnsi="Arial" w:cs="Arial"/>
          <w:sz w:val="20"/>
          <w:szCs w:val="20"/>
          <w:lang w:val="it-IT"/>
        </w:rPr>
      </w:pPr>
      <w:r w:rsidRPr="00D01906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6559F00" w14:textId="1F6F3D75" w:rsidR="00F63F81" w:rsidRPr="00D01906" w:rsidRDefault="00F63F81" w:rsidP="001A19CA">
      <w:pPr>
        <w:rPr>
          <w:rFonts w:ascii="Arial" w:eastAsia="Calibri" w:hAnsi="Arial" w:cs="Arial"/>
          <w:sz w:val="20"/>
          <w:szCs w:val="20"/>
          <w:lang w:val="it-IT"/>
        </w:rPr>
      </w:pPr>
    </w:p>
    <w:bookmarkEnd w:id="0"/>
    <w:p w14:paraId="7C090DC4" w14:textId="77777777" w:rsidR="005A498F" w:rsidRPr="00116258" w:rsidRDefault="005A498F" w:rsidP="005D6D8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16258">
        <w:rPr>
          <w:rFonts w:ascii="Arial" w:hAnsi="Arial" w:cs="Arial"/>
          <w:sz w:val="20"/>
          <w:szCs w:val="20"/>
          <w:lang w:eastAsia="pl-PL"/>
        </w:rPr>
        <w:t>***</w:t>
      </w:r>
    </w:p>
    <w:p w14:paraId="02621064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Galeria Północna to nowoczesna, rodzinna galeria handlowa w północnej części Warszawy, pierwsza czwartej generacji w tej części miasta. Mający 64,8 tys. m kw. obiekt stworzony został z myślą o osobach uwielbiających zakupy, ale także aktywną formę spędzania czasu wolnego. Na ofertę galerii, obejmującą aż 15 segmentów, składa się dziś niemal 200 najemców. Tenant-mix Północnej wypełniają tak znane marki jak m.in.: H&amp;M, Reserved, Sinsay, Mango, Guess, Kappahl, TK Maxx, HalfPrice, Tatuum, New Yorker, Vistula, CCC, Deichmann, MODIVO x eobuwie.pl, 4F, Puma, New Balance, Intersport, Martes Sport, Wittchen, Tous, W.KRUK, Apart, YES, Douglas, Rossmann, Sephora, Inglot, Empik, RTV Euro AGD, iSpot, Media Expert, Sony Center, Duka, home&amp;you i Homla. Operatorem spożywczym galerii jest natomiast Carrefour. W centrum mieści się także fitness klub Zdrofit, 11-salowe kino Cinema City, a także 22 lokale gastronomiczne, które można znaleźć przy komfortowej strefie food court, w strefach relaksu na dachu, ale także przy alejach handlowych. Galeria Północna to centrum handlowe w stolicy posiadające największy ogród na dachu, w którym można znaleźć m.in. unikalną w skali światowej tężnię solankową, ogromne murale, w tym 3D i place zabaw dla dzieci. W obiekcie można podziwiać także światowej klasy sztukę - w centralnym punkcie galerii wznosi się najwyższa w Polsce, 22-metrowa rzeźba ze stali nierdzewnej „Wir” autorstwa Oskara Zięty. To także pierwszy obiekt w Warszawie zaprojektowany z tak dużą troską o środowisko, co potwierdza certyfikat LEED (Leadership in Energy &amp; Environmental Design).</w:t>
      </w:r>
    </w:p>
    <w:p w14:paraId="071B8D4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Grupa GTC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47083C3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t> </w:t>
      </w:r>
    </w:p>
    <w:p w14:paraId="377D3DF8" w14:textId="1EB40AA5" w:rsidR="00063BB1" w:rsidRPr="005A498F" w:rsidRDefault="00063BB1" w:rsidP="005D6D8A">
      <w:pPr>
        <w:pStyle w:val="Bezodstpw"/>
        <w:jc w:val="both"/>
        <w:rPr>
          <w:rFonts w:ascii="Arial" w:hAnsi="Arial" w:cs="Arial"/>
          <w:sz w:val="16"/>
          <w:szCs w:val="16"/>
        </w:rPr>
      </w:pPr>
    </w:p>
    <w:sectPr w:rsidR="00063BB1" w:rsidRPr="005A49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344F" w14:textId="77777777" w:rsidR="00D55A50" w:rsidRDefault="00D55A50">
      <w:pPr>
        <w:spacing w:after="0" w:line="240" w:lineRule="auto"/>
      </w:pPr>
      <w:r>
        <w:separator/>
      </w:r>
    </w:p>
  </w:endnote>
  <w:endnote w:type="continuationSeparator" w:id="0">
    <w:p w14:paraId="098A2AFA" w14:textId="77777777" w:rsidR="00D55A50" w:rsidRDefault="00D5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9B5B" w14:textId="77777777" w:rsidR="00D55A50" w:rsidRDefault="00D55A50">
      <w:pPr>
        <w:spacing w:after="0" w:line="240" w:lineRule="auto"/>
      </w:pPr>
      <w:r>
        <w:separator/>
      </w:r>
    </w:p>
  </w:footnote>
  <w:footnote w:type="continuationSeparator" w:id="0">
    <w:p w14:paraId="470F36BB" w14:textId="77777777" w:rsidR="00D55A50" w:rsidRDefault="00D5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2D3" w14:textId="77777777" w:rsidR="002F388E" w:rsidRDefault="002F388E" w:rsidP="000476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838E9"/>
    <w:multiLevelType w:val="hybridMultilevel"/>
    <w:tmpl w:val="F3F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1"/>
    <w:rsid w:val="000034A3"/>
    <w:rsid w:val="000309C9"/>
    <w:rsid w:val="00032579"/>
    <w:rsid w:val="00033BB8"/>
    <w:rsid w:val="00035CE8"/>
    <w:rsid w:val="00040CC4"/>
    <w:rsid w:val="0004281E"/>
    <w:rsid w:val="0004489A"/>
    <w:rsid w:val="00045001"/>
    <w:rsid w:val="000476B4"/>
    <w:rsid w:val="00047ACA"/>
    <w:rsid w:val="00052544"/>
    <w:rsid w:val="00063BB1"/>
    <w:rsid w:val="00072930"/>
    <w:rsid w:val="00081A8D"/>
    <w:rsid w:val="00083354"/>
    <w:rsid w:val="00087E2F"/>
    <w:rsid w:val="0009126B"/>
    <w:rsid w:val="00096BE4"/>
    <w:rsid w:val="000A2D79"/>
    <w:rsid w:val="000A5E24"/>
    <w:rsid w:val="000A70A8"/>
    <w:rsid w:val="000A7AC1"/>
    <w:rsid w:val="000B0D7D"/>
    <w:rsid w:val="000C275F"/>
    <w:rsid w:val="000C41F1"/>
    <w:rsid w:val="000C6088"/>
    <w:rsid w:val="000E02F4"/>
    <w:rsid w:val="000E347C"/>
    <w:rsid w:val="000F2AF9"/>
    <w:rsid w:val="000F5EE0"/>
    <w:rsid w:val="0010422E"/>
    <w:rsid w:val="00111070"/>
    <w:rsid w:val="00116258"/>
    <w:rsid w:val="001204DD"/>
    <w:rsid w:val="00125DD0"/>
    <w:rsid w:val="00135E58"/>
    <w:rsid w:val="0014204B"/>
    <w:rsid w:val="00143D2E"/>
    <w:rsid w:val="00145E38"/>
    <w:rsid w:val="0014717C"/>
    <w:rsid w:val="001523FB"/>
    <w:rsid w:val="0017198C"/>
    <w:rsid w:val="00171A57"/>
    <w:rsid w:val="0019121D"/>
    <w:rsid w:val="00191CFD"/>
    <w:rsid w:val="00192764"/>
    <w:rsid w:val="001A1736"/>
    <w:rsid w:val="001A19CA"/>
    <w:rsid w:val="001B1048"/>
    <w:rsid w:val="001B1EEE"/>
    <w:rsid w:val="001B5486"/>
    <w:rsid w:val="001B5541"/>
    <w:rsid w:val="001C0972"/>
    <w:rsid w:val="001C42E1"/>
    <w:rsid w:val="001D0DD0"/>
    <w:rsid w:val="001D220A"/>
    <w:rsid w:val="001D4321"/>
    <w:rsid w:val="001D4DEF"/>
    <w:rsid w:val="001E0BC5"/>
    <w:rsid w:val="001F14DE"/>
    <w:rsid w:val="00204CF9"/>
    <w:rsid w:val="0020745B"/>
    <w:rsid w:val="002108E9"/>
    <w:rsid w:val="00223298"/>
    <w:rsid w:val="00223C02"/>
    <w:rsid w:val="00225647"/>
    <w:rsid w:val="00226D40"/>
    <w:rsid w:val="00231A2F"/>
    <w:rsid w:val="00250747"/>
    <w:rsid w:val="00261539"/>
    <w:rsid w:val="00266324"/>
    <w:rsid w:val="002671A6"/>
    <w:rsid w:val="002764BB"/>
    <w:rsid w:val="002801A1"/>
    <w:rsid w:val="00281006"/>
    <w:rsid w:val="00290517"/>
    <w:rsid w:val="002A1091"/>
    <w:rsid w:val="002A1721"/>
    <w:rsid w:val="002A3C7D"/>
    <w:rsid w:val="002B5BB4"/>
    <w:rsid w:val="002B63E9"/>
    <w:rsid w:val="002C3004"/>
    <w:rsid w:val="002D54A3"/>
    <w:rsid w:val="002E60C9"/>
    <w:rsid w:val="002F388E"/>
    <w:rsid w:val="003014C6"/>
    <w:rsid w:val="00304BAC"/>
    <w:rsid w:val="003127DA"/>
    <w:rsid w:val="0032106C"/>
    <w:rsid w:val="00323595"/>
    <w:rsid w:val="00327601"/>
    <w:rsid w:val="00332101"/>
    <w:rsid w:val="00333C4B"/>
    <w:rsid w:val="00334951"/>
    <w:rsid w:val="00336D4D"/>
    <w:rsid w:val="0034170D"/>
    <w:rsid w:val="00352D04"/>
    <w:rsid w:val="00353C60"/>
    <w:rsid w:val="00356014"/>
    <w:rsid w:val="00372462"/>
    <w:rsid w:val="00374D34"/>
    <w:rsid w:val="00376577"/>
    <w:rsid w:val="00377551"/>
    <w:rsid w:val="00385BEB"/>
    <w:rsid w:val="00387ADF"/>
    <w:rsid w:val="003B12D3"/>
    <w:rsid w:val="003B3746"/>
    <w:rsid w:val="003B4D8A"/>
    <w:rsid w:val="003B59BC"/>
    <w:rsid w:val="003B7063"/>
    <w:rsid w:val="003C3B21"/>
    <w:rsid w:val="003C4D12"/>
    <w:rsid w:val="003C76B8"/>
    <w:rsid w:val="003D25CF"/>
    <w:rsid w:val="003D7563"/>
    <w:rsid w:val="003E012B"/>
    <w:rsid w:val="003E081C"/>
    <w:rsid w:val="003F003F"/>
    <w:rsid w:val="003F265F"/>
    <w:rsid w:val="004000D5"/>
    <w:rsid w:val="0040019E"/>
    <w:rsid w:val="00401D4F"/>
    <w:rsid w:val="00405CE8"/>
    <w:rsid w:val="004160CE"/>
    <w:rsid w:val="00423ECC"/>
    <w:rsid w:val="004331FB"/>
    <w:rsid w:val="00435739"/>
    <w:rsid w:val="00437F60"/>
    <w:rsid w:val="00440767"/>
    <w:rsid w:val="0044253E"/>
    <w:rsid w:val="004514CA"/>
    <w:rsid w:val="00454A7E"/>
    <w:rsid w:val="00456001"/>
    <w:rsid w:val="00456E28"/>
    <w:rsid w:val="0046707B"/>
    <w:rsid w:val="00471402"/>
    <w:rsid w:val="00475426"/>
    <w:rsid w:val="004754FA"/>
    <w:rsid w:val="00480FB2"/>
    <w:rsid w:val="00495B33"/>
    <w:rsid w:val="004A0083"/>
    <w:rsid w:val="004B4791"/>
    <w:rsid w:val="004B4A87"/>
    <w:rsid w:val="004B77EC"/>
    <w:rsid w:val="004C362A"/>
    <w:rsid w:val="004D2DFB"/>
    <w:rsid w:val="004D75B1"/>
    <w:rsid w:val="004D79AB"/>
    <w:rsid w:val="004E0B14"/>
    <w:rsid w:val="004E2B91"/>
    <w:rsid w:val="004E6D40"/>
    <w:rsid w:val="004F4174"/>
    <w:rsid w:val="005025ED"/>
    <w:rsid w:val="005077BC"/>
    <w:rsid w:val="00507F22"/>
    <w:rsid w:val="005153A1"/>
    <w:rsid w:val="00522612"/>
    <w:rsid w:val="00531A79"/>
    <w:rsid w:val="00532D47"/>
    <w:rsid w:val="0053739A"/>
    <w:rsid w:val="005403D5"/>
    <w:rsid w:val="00540722"/>
    <w:rsid w:val="005409F6"/>
    <w:rsid w:val="00543D94"/>
    <w:rsid w:val="00544563"/>
    <w:rsid w:val="005460BE"/>
    <w:rsid w:val="00546D2E"/>
    <w:rsid w:val="00550AB7"/>
    <w:rsid w:val="005528B5"/>
    <w:rsid w:val="00552D1C"/>
    <w:rsid w:val="00555791"/>
    <w:rsid w:val="005624B2"/>
    <w:rsid w:val="00567743"/>
    <w:rsid w:val="00570CE9"/>
    <w:rsid w:val="00575D9B"/>
    <w:rsid w:val="005801FF"/>
    <w:rsid w:val="00585C5C"/>
    <w:rsid w:val="005860CE"/>
    <w:rsid w:val="00590CED"/>
    <w:rsid w:val="0059202A"/>
    <w:rsid w:val="00593656"/>
    <w:rsid w:val="005A0E19"/>
    <w:rsid w:val="005A2328"/>
    <w:rsid w:val="005A288D"/>
    <w:rsid w:val="005A498F"/>
    <w:rsid w:val="005A7D3A"/>
    <w:rsid w:val="005C417C"/>
    <w:rsid w:val="005C5078"/>
    <w:rsid w:val="005C536E"/>
    <w:rsid w:val="005D17C2"/>
    <w:rsid w:val="005D474D"/>
    <w:rsid w:val="005D686B"/>
    <w:rsid w:val="005D6D8A"/>
    <w:rsid w:val="005E05F8"/>
    <w:rsid w:val="005E1B9D"/>
    <w:rsid w:val="005E3B7C"/>
    <w:rsid w:val="005E5588"/>
    <w:rsid w:val="005E67D9"/>
    <w:rsid w:val="005F1828"/>
    <w:rsid w:val="005F4504"/>
    <w:rsid w:val="00601733"/>
    <w:rsid w:val="00602E46"/>
    <w:rsid w:val="00607CDE"/>
    <w:rsid w:val="006139A7"/>
    <w:rsid w:val="006149A4"/>
    <w:rsid w:val="00621F55"/>
    <w:rsid w:val="00623118"/>
    <w:rsid w:val="00632B72"/>
    <w:rsid w:val="0063517F"/>
    <w:rsid w:val="00637A64"/>
    <w:rsid w:val="00656DD0"/>
    <w:rsid w:val="00657F50"/>
    <w:rsid w:val="00660313"/>
    <w:rsid w:val="00661F0D"/>
    <w:rsid w:val="006666FA"/>
    <w:rsid w:val="00667E0E"/>
    <w:rsid w:val="006754DE"/>
    <w:rsid w:val="006B5C69"/>
    <w:rsid w:val="006C05CD"/>
    <w:rsid w:val="006C0869"/>
    <w:rsid w:val="006D092C"/>
    <w:rsid w:val="006D0E04"/>
    <w:rsid w:val="006D669B"/>
    <w:rsid w:val="006E19D7"/>
    <w:rsid w:val="006E5446"/>
    <w:rsid w:val="006F1D81"/>
    <w:rsid w:val="006F6C92"/>
    <w:rsid w:val="00707986"/>
    <w:rsid w:val="0071342B"/>
    <w:rsid w:val="00713D82"/>
    <w:rsid w:val="007163CB"/>
    <w:rsid w:val="007233AB"/>
    <w:rsid w:val="0072478F"/>
    <w:rsid w:val="007262C6"/>
    <w:rsid w:val="00732B92"/>
    <w:rsid w:val="0074046B"/>
    <w:rsid w:val="00747B2A"/>
    <w:rsid w:val="007500EB"/>
    <w:rsid w:val="00750A7C"/>
    <w:rsid w:val="00761B50"/>
    <w:rsid w:val="00765ADC"/>
    <w:rsid w:val="00773211"/>
    <w:rsid w:val="007735E5"/>
    <w:rsid w:val="00774BF1"/>
    <w:rsid w:val="00775BFE"/>
    <w:rsid w:val="007824E2"/>
    <w:rsid w:val="00782C9D"/>
    <w:rsid w:val="00785E52"/>
    <w:rsid w:val="007927C7"/>
    <w:rsid w:val="007A7EA5"/>
    <w:rsid w:val="007B014E"/>
    <w:rsid w:val="007B05A2"/>
    <w:rsid w:val="007B0C0F"/>
    <w:rsid w:val="007B100F"/>
    <w:rsid w:val="007C1529"/>
    <w:rsid w:val="007C5198"/>
    <w:rsid w:val="007E3BB8"/>
    <w:rsid w:val="007E5364"/>
    <w:rsid w:val="007F18D0"/>
    <w:rsid w:val="008004F3"/>
    <w:rsid w:val="008037C1"/>
    <w:rsid w:val="00803EB4"/>
    <w:rsid w:val="008106B9"/>
    <w:rsid w:val="008144BB"/>
    <w:rsid w:val="00814FAF"/>
    <w:rsid w:val="00820158"/>
    <w:rsid w:val="008204D0"/>
    <w:rsid w:val="008222CB"/>
    <w:rsid w:val="00826722"/>
    <w:rsid w:val="00832453"/>
    <w:rsid w:val="00833EA9"/>
    <w:rsid w:val="00834B3E"/>
    <w:rsid w:val="00835392"/>
    <w:rsid w:val="00836171"/>
    <w:rsid w:val="00842B3D"/>
    <w:rsid w:val="00845758"/>
    <w:rsid w:val="00850DAC"/>
    <w:rsid w:val="008544C7"/>
    <w:rsid w:val="00856E49"/>
    <w:rsid w:val="008632D4"/>
    <w:rsid w:val="0087090F"/>
    <w:rsid w:val="00870F29"/>
    <w:rsid w:val="00881602"/>
    <w:rsid w:val="00884170"/>
    <w:rsid w:val="008972D1"/>
    <w:rsid w:val="008A1469"/>
    <w:rsid w:val="008A1B24"/>
    <w:rsid w:val="008A3261"/>
    <w:rsid w:val="008A3F80"/>
    <w:rsid w:val="008B111E"/>
    <w:rsid w:val="008B5E2D"/>
    <w:rsid w:val="008C1CBE"/>
    <w:rsid w:val="008C3943"/>
    <w:rsid w:val="008C39E4"/>
    <w:rsid w:val="008C6B1D"/>
    <w:rsid w:val="008E07BE"/>
    <w:rsid w:val="008F20D1"/>
    <w:rsid w:val="008F22B3"/>
    <w:rsid w:val="00904F56"/>
    <w:rsid w:val="009054FB"/>
    <w:rsid w:val="0091569D"/>
    <w:rsid w:val="0091635F"/>
    <w:rsid w:val="00920758"/>
    <w:rsid w:val="00921A3C"/>
    <w:rsid w:val="00922C73"/>
    <w:rsid w:val="0092634F"/>
    <w:rsid w:val="009278D2"/>
    <w:rsid w:val="009466E0"/>
    <w:rsid w:val="00947709"/>
    <w:rsid w:val="00951068"/>
    <w:rsid w:val="00953B8B"/>
    <w:rsid w:val="00957399"/>
    <w:rsid w:val="00961B13"/>
    <w:rsid w:val="009625CA"/>
    <w:rsid w:val="009705E2"/>
    <w:rsid w:val="00970CB8"/>
    <w:rsid w:val="009710DE"/>
    <w:rsid w:val="00972416"/>
    <w:rsid w:val="0097645A"/>
    <w:rsid w:val="00977910"/>
    <w:rsid w:val="00981FDC"/>
    <w:rsid w:val="00984525"/>
    <w:rsid w:val="0099154C"/>
    <w:rsid w:val="00992A36"/>
    <w:rsid w:val="00992A67"/>
    <w:rsid w:val="00995436"/>
    <w:rsid w:val="00995A7B"/>
    <w:rsid w:val="009C0328"/>
    <w:rsid w:val="009C0941"/>
    <w:rsid w:val="009D0684"/>
    <w:rsid w:val="009D48D4"/>
    <w:rsid w:val="009D4F81"/>
    <w:rsid w:val="009D7D9C"/>
    <w:rsid w:val="009E1DD8"/>
    <w:rsid w:val="009E4AB0"/>
    <w:rsid w:val="009F1E94"/>
    <w:rsid w:val="009F328D"/>
    <w:rsid w:val="009F4252"/>
    <w:rsid w:val="00A00CBC"/>
    <w:rsid w:val="00A04724"/>
    <w:rsid w:val="00A06DE5"/>
    <w:rsid w:val="00A11B70"/>
    <w:rsid w:val="00A12600"/>
    <w:rsid w:val="00A173DA"/>
    <w:rsid w:val="00A2057A"/>
    <w:rsid w:val="00A209ED"/>
    <w:rsid w:val="00A20E0F"/>
    <w:rsid w:val="00A24064"/>
    <w:rsid w:val="00A33188"/>
    <w:rsid w:val="00A34E78"/>
    <w:rsid w:val="00A35413"/>
    <w:rsid w:val="00A40878"/>
    <w:rsid w:val="00A444A1"/>
    <w:rsid w:val="00A46118"/>
    <w:rsid w:val="00A47EFC"/>
    <w:rsid w:val="00A50BE4"/>
    <w:rsid w:val="00A54820"/>
    <w:rsid w:val="00A5645A"/>
    <w:rsid w:val="00A573B3"/>
    <w:rsid w:val="00A60473"/>
    <w:rsid w:val="00A60B48"/>
    <w:rsid w:val="00A64939"/>
    <w:rsid w:val="00A67317"/>
    <w:rsid w:val="00A674B0"/>
    <w:rsid w:val="00A67974"/>
    <w:rsid w:val="00A74B36"/>
    <w:rsid w:val="00A7716B"/>
    <w:rsid w:val="00A84A20"/>
    <w:rsid w:val="00A87283"/>
    <w:rsid w:val="00A95804"/>
    <w:rsid w:val="00A977FE"/>
    <w:rsid w:val="00AB2867"/>
    <w:rsid w:val="00AD459D"/>
    <w:rsid w:val="00AE19F6"/>
    <w:rsid w:val="00AE5DEA"/>
    <w:rsid w:val="00AE7BCF"/>
    <w:rsid w:val="00AF2492"/>
    <w:rsid w:val="00B02FAC"/>
    <w:rsid w:val="00B11644"/>
    <w:rsid w:val="00B12AB6"/>
    <w:rsid w:val="00B223D5"/>
    <w:rsid w:val="00B3280B"/>
    <w:rsid w:val="00B32A17"/>
    <w:rsid w:val="00B5036E"/>
    <w:rsid w:val="00B51458"/>
    <w:rsid w:val="00B5168B"/>
    <w:rsid w:val="00B51731"/>
    <w:rsid w:val="00B52537"/>
    <w:rsid w:val="00B54AFE"/>
    <w:rsid w:val="00B561FD"/>
    <w:rsid w:val="00B56F99"/>
    <w:rsid w:val="00B62ACD"/>
    <w:rsid w:val="00B7161B"/>
    <w:rsid w:val="00B71799"/>
    <w:rsid w:val="00B75868"/>
    <w:rsid w:val="00B8382C"/>
    <w:rsid w:val="00B8427A"/>
    <w:rsid w:val="00B91A67"/>
    <w:rsid w:val="00BB1715"/>
    <w:rsid w:val="00BC25D2"/>
    <w:rsid w:val="00BE0BAD"/>
    <w:rsid w:val="00BE3514"/>
    <w:rsid w:val="00BF003E"/>
    <w:rsid w:val="00BF5F60"/>
    <w:rsid w:val="00C04F67"/>
    <w:rsid w:val="00C06B76"/>
    <w:rsid w:val="00C1437E"/>
    <w:rsid w:val="00C331D5"/>
    <w:rsid w:val="00C36177"/>
    <w:rsid w:val="00C40BDF"/>
    <w:rsid w:val="00C5076A"/>
    <w:rsid w:val="00C50D93"/>
    <w:rsid w:val="00C55207"/>
    <w:rsid w:val="00C61D66"/>
    <w:rsid w:val="00C65604"/>
    <w:rsid w:val="00C6736C"/>
    <w:rsid w:val="00C70DE5"/>
    <w:rsid w:val="00C774EB"/>
    <w:rsid w:val="00C83162"/>
    <w:rsid w:val="00C871D3"/>
    <w:rsid w:val="00C9540C"/>
    <w:rsid w:val="00CA1A7C"/>
    <w:rsid w:val="00CC0F03"/>
    <w:rsid w:val="00CC392F"/>
    <w:rsid w:val="00CD1A0D"/>
    <w:rsid w:val="00CD4A96"/>
    <w:rsid w:val="00CD5151"/>
    <w:rsid w:val="00CE0326"/>
    <w:rsid w:val="00CE07FA"/>
    <w:rsid w:val="00CF0978"/>
    <w:rsid w:val="00D011A6"/>
    <w:rsid w:val="00D01906"/>
    <w:rsid w:val="00D1250A"/>
    <w:rsid w:val="00D21BD7"/>
    <w:rsid w:val="00D26C15"/>
    <w:rsid w:val="00D31B9F"/>
    <w:rsid w:val="00D31F97"/>
    <w:rsid w:val="00D35559"/>
    <w:rsid w:val="00D3658E"/>
    <w:rsid w:val="00D41731"/>
    <w:rsid w:val="00D46348"/>
    <w:rsid w:val="00D46586"/>
    <w:rsid w:val="00D47056"/>
    <w:rsid w:val="00D55A50"/>
    <w:rsid w:val="00D6766B"/>
    <w:rsid w:val="00D7672A"/>
    <w:rsid w:val="00D94C14"/>
    <w:rsid w:val="00D94F73"/>
    <w:rsid w:val="00DA126E"/>
    <w:rsid w:val="00DB0733"/>
    <w:rsid w:val="00DB184A"/>
    <w:rsid w:val="00DB566D"/>
    <w:rsid w:val="00DC17F0"/>
    <w:rsid w:val="00DC3812"/>
    <w:rsid w:val="00DD1F68"/>
    <w:rsid w:val="00DD34E6"/>
    <w:rsid w:val="00DE2E47"/>
    <w:rsid w:val="00DF48DA"/>
    <w:rsid w:val="00E022AF"/>
    <w:rsid w:val="00E052C4"/>
    <w:rsid w:val="00E11815"/>
    <w:rsid w:val="00E159A0"/>
    <w:rsid w:val="00E2283F"/>
    <w:rsid w:val="00E24D5D"/>
    <w:rsid w:val="00E26546"/>
    <w:rsid w:val="00E31F1D"/>
    <w:rsid w:val="00E36E86"/>
    <w:rsid w:val="00E433AB"/>
    <w:rsid w:val="00E440A8"/>
    <w:rsid w:val="00E47064"/>
    <w:rsid w:val="00E6195A"/>
    <w:rsid w:val="00E70E2B"/>
    <w:rsid w:val="00E76BE5"/>
    <w:rsid w:val="00E872CB"/>
    <w:rsid w:val="00E8760A"/>
    <w:rsid w:val="00EA0117"/>
    <w:rsid w:val="00EA3731"/>
    <w:rsid w:val="00EA7619"/>
    <w:rsid w:val="00EA7867"/>
    <w:rsid w:val="00EC0A2D"/>
    <w:rsid w:val="00EC6358"/>
    <w:rsid w:val="00ED6D2C"/>
    <w:rsid w:val="00ED6F7D"/>
    <w:rsid w:val="00EE2743"/>
    <w:rsid w:val="00EE4D13"/>
    <w:rsid w:val="00EE5881"/>
    <w:rsid w:val="00EF3354"/>
    <w:rsid w:val="00F06E8C"/>
    <w:rsid w:val="00F16E51"/>
    <w:rsid w:val="00F17916"/>
    <w:rsid w:val="00F22949"/>
    <w:rsid w:val="00F22E84"/>
    <w:rsid w:val="00F26C5D"/>
    <w:rsid w:val="00F37CB9"/>
    <w:rsid w:val="00F42391"/>
    <w:rsid w:val="00F44DEE"/>
    <w:rsid w:val="00F525AF"/>
    <w:rsid w:val="00F5468F"/>
    <w:rsid w:val="00F56690"/>
    <w:rsid w:val="00F607C5"/>
    <w:rsid w:val="00F6215D"/>
    <w:rsid w:val="00F63DA4"/>
    <w:rsid w:val="00F63F81"/>
    <w:rsid w:val="00F74E24"/>
    <w:rsid w:val="00F813D5"/>
    <w:rsid w:val="00F813E3"/>
    <w:rsid w:val="00F82B98"/>
    <w:rsid w:val="00F85C8D"/>
    <w:rsid w:val="00F86261"/>
    <w:rsid w:val="00FA254A"/>
    <w:rsid w:val="00FA346F"/>
    <w:rsid w:val="00FB2E82"/>
    <w:rsid w:val="00FB495D"/>
    <w:rsid w:val="00FB70A1"/>
    <w:rsid w:val="00FC2DA0"/>
    <w:rsid w:val="00FC4308"/>
    <w:rsid w:val="00FD2307"/>
    <w:rsid w:val="00FD55FE"/>
    <w:rsid w:val="00FD77BC"/>
    <w:rsid w:val="00FE1522"/>
    <w:rsid w:val="00FE229C"/>
    <w:rsid w:val="00FE2804"/>
    <w:rsid w:val="00FE5199"/>
    <w:rsid w:val="00FF1FAB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CC806"/>
  <w15:docId w15:val="{D6141F49-40C1-4643-BF17-DE2CA5A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C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F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7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2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1apple-tab-span">
    <w:name w:val="v1apple-tab-span"/>
    <w:basedOn w:val="Domylnaczcionkaakapitu"/>
    <w:rsid w:val="00052544"/>
  </w:style>
  <w:style w:type="paragraph" w:customStyle="1" w:styleId="v1msonormal">
    <w:name w:val="v1msonormal"/>
    <w:basedOn w:val="Normalny"/>
    <w:rsid w:val="00F1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BFE"/>
    <w:rPr>
      <w:vertAlign w:val="superscript"/>
    </w:rPr>
  </w:style>
  <w:style w:type="paragraph" w:customStyle="1" w:styleId="v1v1v1msonormal">
    <w:name w:val="v1v1v1msonormal"/>
    <w:basedOn w:val="Normalny"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pietrzak@guaranap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czerwiec22\GJ-czerw22\Wyprzeda&#380;%20gara&#380;owa%20w%20Galerii%20Jurajskiej_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496B-C425-47AB-A9B5-43FFA37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Wyprzedaż garażowa w Galerii Jurajskiej_IP</Template>
  <TotalTime>7</TotalTime>
  <Pages>2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cp:keywords/>
  <dc:description/>
  <cp:lastModifiedBy>Tomasz Pietrzak</cp:lastModifiedBy>
  <cp:revision>5</cp:revision>
  <cp:lastPrinted>2022-05-11T11:28:00Z</cp:lastPrinted>
  <dcterms:created xsi:type="dcterms:W3CDTF">2023-03-06T07:45:00Z</dcterms:created>
  <dcterms:modified xsi:type="dcterms:W3CDTF">2023-03-07T07:52:00Z</dcterms:modified>
</cp:coreProperties>
</file>